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textAlignment w:val="center"/>
        <w:rPr>
          <w:rFonts w:hint="eastAsia" w:ascii="黑体" w:hAnsi="黑体" w:eastAsia="黑体" w:cs="宋体"/>
          <w:b/>
          <w:sz w:val="40"/>
          <w:szCs w:val="32"/>
        </w:rPr>
      </w:pPr>
      <w:r>
        <w:rPr>
          <w:rFonts w:hint="eastAsia" w:ascii="黑体" w:hAnsi="黑体" w:eastAsia="黑体" w:cs="宋体"/>
          <w:b/>
          <w:sz w:val="40"/>
          <w:szCs w:val="32"/>
        </w:rPr>
        <w:drawing>
          <wp:anchor distT="0" distB="0" distL="114300" distR="114300" simplePos="0" relativeHeight="251659264" behindDoc="0" locked="0" layoutInCell="1" allowOverlap="1">
            <wp:simplePos x="0" y="0"/>
            <wp:positionH relativeFrom="page">
              <wp:posOffset>11722100</wp:posOffset>
            </wp:positionH>
            <wp:positionV relativeFrom="topMargin">
              <wp:posOffset>11506200</wp:posOffset>
            </wp:positionV>
            <wp:extent cx="330200" cy="266700"/>
            <wp:effectExtent l="0" t="0" r="12700" b="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a:stretch>
                      <a:fillRect/>
                    </a:stretch>
                  </pic:blipFill>
                  <pic:spPr>
                    <a:xfrm>
                      <a:off x="0" y="0"/>
                      <a:ext cx="330200" cy="266700"/>
                    </a:xfrm>
                    <a:prstGeom prst="rect">
                      <a:avLst/>
                    </a:prstGeom>
                  </pic:spPr>
                </pic:pic>
              </a:graphicData>
            </a:graphic>
          </wp:anchor>
        </w:drawing>
      </w:r>
      <w:r>
        <w:rPr>
          <w:rFonts w:hint="eastAsia" w:ascii="黑体" w:hAnsi="黑体" w:eastAsia="黑体" w:cs="宋体"/>
          <w:b/>
          <w:sz w:val="40"/>
          <w:szCs w:val="32"/>
        </w:rPr>
        <w:t>《</w:t>
      </w:r>
      <w:r>
        <w:rPr>
          <w:rFonts w:ascii="黑体" w:hAnsi="黑体" w:eastAsia="黑体"/>
          <w:sz w:val="28"/>
          <w:szCs w:val="32"/>
        </w:rPr>
        <w:drawing>
          <wp:inline distT="0" distB="0" distL="0" distR="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11"/>
                    <a:stretch>
                      <a:fillRect/>
                    </a:stretch>
                  </pic:blipFill>
                  <pic:spPr>
                    <a:xfrm>
                      <a:off x="0" y="0"/>
                      <a:ext cx="12700" cy="12700"/>
                    </a:xfrm>
                    <a:prstGeom prst="rect">
                      <a:avLst/>
                    </a:prstGeom>
                  </pic:spPr>
                </pic:pic>
              </a:graphicData>
            </a:graphic>
          </wp:inline>
        </w:drawing>
      </w:r>
      <w:r>
        <w:rPr>
          <w:rFonts w:ascii="黑体" w:hAnsi="黑体" w:eastAsia="黑体" w:cs="宋体"/>
          <w:b/>
          <w:sz w:val="40"/>
          <w:szCs w:val="32"/>
        </w:rPr>
        <w:t>西北地区</w:t>
      </w:r>
      <w:r>
        <w:rPr>
          <w:rFonts w:hint="eastAsia" w:ascii="黑体" w:hAnsi="黑体" w:eastAsia="黑体" w:cs="宋体"/>
          <w:b/>
          <w:sz w:val="40"/>
          <w:szCs w:val="32"/>
        </w:rPr>
        <w:t>》单元测试卷</w:t>
      </w:r>
    </w:p>
    <w:p>
      <w:pPr>
        <w:jc w:val="left"/>
        <w:textAlignment w:val="center"/>
        <w:rPr>
          <w:rFonts w:ascii="宋体" w:hAnsi="宋体" w:cs="宋体"/>
          <w:b/>
        </w:rPr>
      </w:pPr>
      <w:r>
        <w:rPr>
          <w:rFonts w:ascii="宋体" w:hAnsi="宋体" w:cs="宋体"/>
          <w:b/>
        </w:rPr>
        <w:t>一、选择题</w:t>
      </w:r>
    </w:p>
    <w:p>
      <w:pPr>
        <w:shd w:val="clear" w:color="auto" w:fill="FFFFFF"/>
        <w:spacing w:line="360" w:lineRule="auto"/>
        <w:ind w:firstLine="420"/>
        <w:jc w:val="left"/>
        <w:textAlignment w:val="center"/>
      </w:pPr>
      <w:r>
        <w:rPr>
          <w:rFonts w:ascii="楷体" w:hAnsi="楷体" w:eastAsia="楷体" w:cs="楷体"/>
        </w:rPr>
        <w:t>我国交通事业发展迅速，现在我国高速公路总里程已达16万千米。京新高速公路（G7）是世界上穿越沙漠最长的高速公路，也是我国“一带一路”标志性工程。结合资料和图，完成下列小题。</w:t>
      </w:r>
    </w:p>
    <w:p>
      <w:pPr>
        <w:shd w:val="clear" w:color="auto" w:fill="FFFFFF"/>
        <w:spacing w:line="360" w:lineRule="auto"/>
        <w:jc w:val="center"/>
        <w:textAlignment w:val="center"/>
      </w:pPr>
      <w:r>
        <w:rPr>
          <w:rFonts w:eastAsia="Times New Roman"/>
          <w:kern w:val="0"/>
          <w:sz w:val="24"/>
          <w:szCs w:val="24"/>
        </w:rPr>
        <w:drawing>
          <wp:inline distT="0" distB="0" distL="0" distR="0">
            <wp:extent cx="3160395" cy="2213610"/>
            <wp:effectExtent l="0" t="0" r="1905" b="0"/>
            <wp:docPr id="100003" name="图片 100003" descr="@@@d2a01706-8ee8-4e09-abc0-38fdf845fd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d2a01706-8ee8-4e09-abc0-38fdf845fd61"/>
                    <pic:cNvPicPr>
                      <a:picLocks noChangeAspect="1"/>
                    </pic:cNvPicPr>
                  </pic:nvPicPr>
                  <pic:blipFill>
                    <a:blip r:embed="rId12"/>
                    <a:stretch>
                      <a:fillRect/>
                    </a:stretch>
                  </pic:blipFill>
                  <pic:spPr>
                    <a:xfrm>
                      <a:off x="0" y="0"/>
                      <a:ext cx="3164489" cy="2216791"/>
                    </a:xfrm>
                    <a:prstGeom prst="rect">
                      <a:avLst/>
                    </a:prstGeom>
                  </pic:spPr>
                </pic:pic>
              </a:graphicData>
            </a:graphic>
          </wp:inline>
        </w:drawing>
      </w:r>
    </w:p>
    <w:p>
      <w:pPr>
        <w:shd w:val="clear" w:color="auto" w:fill="FFFFFF"/>
        <w:spacing w:line="360" w:lineRule="auto"/>
        <w:jc w:val="left"/>
        <w:textAlignment w:val="center"/>
      </w:pPr>
      <w:r>
        <w:t>1．G7高速公路沿途人们的生产活动由种植业逐渐过渡为畜牧业和绿洲农业，影响人们生产活动变化的要素，最主要的是（</w:t>
      </w:r>
      <w:r>
        <w:rPr>
          <w:rFonts w:eastAsia="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A．地形</w:t>
      </w:r>
      <w:r>
        <w:tab/>
      </w:r>
      <w:r>
        <w:t>B．土壤</w:t>
      </w:r>
      <w:r>
        <w:tab/>
      </w:r>
      <w:r>
        <w:t>C．气温</w:t>
      </w:r>
      <w:r>
        <w:tab/>
      </w:r>
      <w:r>
        <w:t>D．降水</w:t>
      </w:r>
    </w:p>
    <w:p>
      <w:pPr>
        <w:shd w:val="clear" w:color="auto" w:fill="FFFFFF"/>
        <w:spacing w:line="360" w:lineRule="auto"/>
        <w:jc w:val="left"/>
        <w:textAlignment w:val="center"/>
      </w:pPr>
      <w:r>
        <w:t>2．G7高速不仅是一条风景优美的路,更是一条民族团结之路.其穿过我国两大少数民族自治区的简称分别为（</w:t>
      </w:r>
      <w:r>
        <w:rPr>
          <w:rFonts w:eastAsia="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A．内蒙古、新</w:t>
      </w:r>
      <w:r>
        <w:tab/>
      </w:r>
      <w:r>
        <w:t>B．内蒙古、疆</w:t>
      </w:r>
      <w:r>
        <w:tab/>
      </w:r>
      <w:r>
        <w:t>C．蒙、新</w:t>
      </w:r>
      <w:r>
        <w:tab/>
      </w:r>
      <w:r>
        <w:t>D．蒙、疆</w:t>
      </w:r>
    </w:p>
    <w:p>
      <w:pPr>
        <w:shd w:val="clear" w:color="auto" w:fill="FFFFFF"/>
        <w:tabs>
          <w:tab w:val="left" w:pos="2078"/>
          <w:tab w:val="left" w:pos="4156"/>
          <w:tab w:val="left" w:pos="6234"/>
        </w:tabs>
        <w:spacing w:line="360" w:lineRule="auto"/>
        <w:jc w:val="left"/>
        <w:textAlignment w:val="center"/>
      </w:pPr>
    </w:p>
    <w:p>
      <w:pPr>
        <w:shd w:val="clear" w:color="auto" w:fill="FFFFFF"/>
        <w:spacing w:line="360" w:lineRule="auto"/>
        <w:ind w:firstLine="420"/>
        <w:jc w:val="left"/>
        <w:textAlignment w:val="center"/>
      </w:pPr>
      <w:r>
        <w:rPr>
          <w:rFonts w:ascii="楷体" w:hAnsi="楷体" w:eastAsia="楷体" w:cs="楷体"/>
        </w:rPr>
        <w:t>读我国某地景观图（下图），完成下面小题。</w:t>
      </w:r>
    </w:p>
    <w:p>
      <w:pPr>
        <w:shd w:val="clear" w:color="auto" w:fill="FFFFFF"/>
        <w:spacing w:line="360" w:lineRule="auto"/>
        <w:jc w:val="center"/>
        <w:textAlignment w:val="center"/>
      </w:pPr>
      <w:r>
        <w:rPr>
          <w:rFonts w:eastAsia="Times New Roman"/>
          <w:kern w:val="0"/>
          <w:sz w:val="24"/>
          <w:szCs w:val="24"/>
        </w:rPr>
        <w:drawing>
          <wp:inline distT="0" distB="0" distL="0" distR="0">
            <wp:extent cx="2371725" cy="1552575"/>
            <wp:effectExtent l="0" t="0" r="0" b="0"/>
            <wp:docPr id="100005" name="图片 100005" descr="@@@c5c4b09cfb174d29be40425f51f2bc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c5c4b09cfb174d29be40425f51f2bcbc"/>
                    <pic:cNvPicPr>
                      <a:picLocks noChangeAspect="1"/>
                    </pic:cNvPicPr>
                  </pic:nvPicPr>
                  <pic:blipFill>
                    <a:blip r:embed="rId13"/>
                    <a:stretch>
                      <a:fillRect/>
                    </a:stretch>
                  </pic:blipFill>
                  <pic:spPr>
                    <a:xfrm>
                      <a:off x="0" y="0"/>
                      <a:ext cx="2371725" cy="1552575"/>
                    </a:xfrm>
                    <a:prstGeom prst="rect">
                      <a:avLst/>
                    </a:prstGeom>
                  </pic:spPr>
                </pic:pic>
              </a:graphicData>
            </a:graphic>
          </wp:inline>
        </w:drawing>
      </w:r>
    </w:p>
    <w:p>
      <w:pPr>
        <w:shd w:val="clear" w:color="auto" w:fill="FFFFFF"/>
        <w:spacing w:line="360" w:lineRule="auto"/>
        <w:jc w:val="left"/>
        <w:textAlignment w:val="center"/>
      </w:pPr>
      <w:r>
        <w:t>3．据图判断,该区域开发的能源主是要（</w:t>
      </w:r>
      <w:r>
        <w:rPr>
          <w:rFonts w:eastAsia="Times New Roman"/>
          <w:kern w:val="0"/>
          <w:sz w:val="24"/>
          <w:szCs w:val="24"/>
        </w:rPr>
        <w:t>   </w:t>
      </w:r>
      <w:r>
        <w:t>）</w:t>
      </w:r>
    </w:p>
    <w:p>
      <w:pPr>
        <w:shd w:val="clear" w:color="auto" w:fill="FFFFFF"/>
        <w:tabs>
          <w:tab w:val="left" w:pos="4156"/>
        </w:tabs>
        <w:spacing w:line="360" w:lineRule="auto"/>
        <w:jc w:val="left"/>
        <w:textAlignment w:val="center"/>
      </w:pPr>
      <w:r>
        <w:t>A．核能、水能</w:t>
      </w:r>
      <w:r>
        <w:tab/>
      </w:r>
      <w:r>
        <w:t>B．太阳能、水能</w:t>
      </w:r>
    </w:p>
    <w:p>
      <w:pPr>
        <w:shd w:val="clear" w:color="auto" w:fill="FFFFFF"/>
        <w:tabs>
          <w:tab w:val="left" w:pos="4156"/>
        </w:tabs>
        <w:spacing w:line="360" w:lineRule="auto"/>
        <w:jc w:val="left"/>
        <w:textAlignment w:val="center"/>
      </w:pPr>
      <w:r>
        <w:t>C．风能、水能</w:t>
      </w:r>
      <w:r>
        <w:tab/>
      </w:r>
      <w:r>
        <w:t>D．太阳能、风能</w:t>
      </w:r>
    </w:p>
    <w:p>
      <w:pPr>
        <w:shd w:val="clear" w:color="auto" w:fill="FFFFFF"/>
        <w:spacing w:line="360" w:lineRule="auto"/>
        <w:jc w:val="left"/>
        <w:textAlignment w:val="center"/>
      </w:pPr>
      <w:r>
        <w:t>4．该区域最可能位于我国</w:t>
      </w:r>
    </w:p>
    <w:p>
      <w:pPr>
        <w:shd w:val="clear" w:color="auto" w:fill="FFFFFF"/>
        <w:tabs>
          <w:tab w:val="left" w:pos="4156"/>
        </w:tabs>
        <w:spacing w:line="360" w:lineRule="auto"/>
        <w:jc w:val="left"/>
        <w:textAlignment w:val="center"/>
      </w:pPr>
      <w:r>
        <w:t>A．长江三角洲</w:t>
      </w:r>
      <w:r>
        <w:tab/>
      </w:r>
      <w:r>
        <w:t>B．珠江三角洲</w:t>
      </w:r>
    </w:p>
    <w:p>
      <w:pPr>
        <w:shd w:val="clear" w:color="auto" w:fill="FFFFFF"/>
        <w:tabs>
          <w:tab w:val="left" w:pos="4156"/>
        </w:tabs>
        <w:spacing w:line="360" w:lineRule="auto"/>
        <w:jc w:val="left"/>
        <w:textAlignment w:val="center"/>
      </w:pPr>
      <w:r>
        <w:t>C．内蒙古高原</w:t>
      </w:r>
      <w:r>
        <w:tab/>
      </w:r>
      <w:r>
        <w:t>D．四川盆地</w:t>
      </w:r>
    </w:p>
    <w:p>
      <w:pPr>
        <w:shd w:val="clear" w:color="auto" w:fill="FFFFFF"/>
        <w:tabs>
          <w:tab w:val="left" w:pos="4156"/>
        </w:tabs>
        <w:spacing w:line="360" w:lineRule="auto"/>
        <w:jc w:val="left"/>
        <w:textAlignment w:val="center"/>
      </w:pPr>
    </w:p>
    <w:p>
      <w:pPr>
        <w:shd w:val="clear" w:color="auto" w:fill="FFFFFF"/>
        <w:spacing w:line="360" w:lineRule="auto"/>
        <w:ind w:firstLine="420"/>
        <w:jc w:val="left"/>
        <w:textAlignment w:val="center"/>
      </w:pPr>
      <w:r>
        <w:rPr>
          <w:rFonts w:ascii="楷体" w:hAnsi="楷体" w:eastAsia="楷体" w:cs="楷体"/>
        </w:rPr>
        <w:t>图示意我国北部局部地区植被景观及降水量空间分布，读图完成下面小题。</w:t>
      </w:r>
    </w:p>
    <w:p>
      <w:pPr>
        <w:shd w:val="clear" w:color="auto" w:fill="FFFFFF"/>
        <w:spacing w:line="360" w:lineRule="auto"/>
        <w:jc w:val="center"/>
        <w:textAlignment w:val="center"/>
      </w:pPr>
      <w:r>
        <w:rPr>
          <w:rFonts w:eastAsia="Times New Roman"/>
          <w:kern w:val="0"/>
          <w:sz w:val="24"/>
          <w:szCs w:val="24"/>
        </w:rPr>
        <w:drawing>
          <wp:inline distT="0" distB="0" distL="0" distR="0">
            <wp:extent cx="3209925" cy="2276475"/>
            <wp:effectExtent l="0" t="0" r="0" b="0"/>
            <wp:docPr id="100007" name="图片 100007" descr="@@@563a5af8-542d-41ce-98ba-810a7bede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563a5af8-542d-41ce-98ba-810a7bede587"/>
                    <pic:cNvPicPr>
                      <a:picLocks noChangeAspect="1"/>
                    </pic:cNvPicPr>
                  </pic:nvPicPr>
                  <pic:blipFill>
                    <a:blip r:embed="rId14"/>
                    <a:stretch>
                      <a:fillRect/>
                    </a:stretch>
                  </pic:blipFill>
                  <pic:spPr>
                    <a:xfrm>
                      <a:off x="0" y="0"/>
                      <a:ext cx="3209925" cy="2276475"/>
                    </a:xfrm>
                    <a:prstGeom prst="rect">
                      <a:avLst/>
                    </a:prstGeom>
                  </pic:spPr>
                </pic:pic>
              </a:graphicData>
            </a:graphic>
          </wp:inline>
        </w:drawing>
      </w:r>
    </w:p>
    <w:p>
      <w:pPr>
        <w:shd w:val="clear" w:color="auto" w:fill="FFFFFF"/>
        <w:spacing w:line="360" w:lineRule="auto"/>
        <w:jc w:val="left"/>
        <w:textAlignment w:val="center"/>
      </w:pPr>
      <w:r>
        <w:t>5．图中示意该地区降水量空间分布规律大致是（</w:t>
      </w:r>
      <w:r>
        <w:rPr>
          <w:rFonts w:eastAsia="Times New Roman"/>
          <w:kern w:val="0"/>
          <w:sz w:val="24"/>
          <w:szCs w:val="24"/>
        </w:rPr>
        <w:t>   </w:t>
      </w:r>
      <w:r>
        <w:t>）</w:t>
      </w:r>
    </w:p>
    <w:p>
      <w:pPr>
        <w:shd w:val="clear" w:color="auto" w:fill="FFFFFF"/>
        <w:tabs>
          <w:tab w:val="left" w:pos="4156"/>
        </w:tabs>
        <w:spacing w:line="360" w:lineRule="auto"/>
        <w:jc w:val="left"/>
        <w:textAlignment w:val="center"/>
      </w:pPr>
      <w:r>
        <w:t>A．自东向西递减</w:t>
      </w:r>
      <w:r>
        <w:tab/>
      </w:r>
      <w:r>
        <w:t>B．自东向西递增</w:t>
      </w:r>
    </w:p>
    <w:p>
      <w:pPr>
        <w:shd w:val="clear" w:color="auto" w:fill="FFFFFF"/>
        <w:tabs>
          <w:tab w:val="left" w:pos="4156"/>
        </w:tabs>
        <w:spacing w:line="360" w:lineRule="auto"/>
        <w:jc w:val="left"/>
        <w:textAlignment w:val="center"/>
      </w:pPr>
      <w:r>
        <w:t>C．自北向南递减</w:t>
      </w:r>
      <w:r>
        <w:tab/>
      </w:r>
      <w:r>
        <w:t>D．中间多四周少</w:t>
      </w:r>
    </w:p>
    <w:p>
      <w:pPr>
        <w:shd w:val="clear" w:color="auto" w:fill="FFFFFF"/>
        <w:spacing w:line="360" w:lineRule="auto"/>
        <w:jc w:val="left"/>
        <w:textAlignment w:val="center"/>
      </w:pPr>
      <w:r>
        <w:t>6．图示区域自东向西植被景观正确的是（</w:t>
      </w:r>
      <w:r>
        <w:rPr>
          <w:rFonts w:eastAsia="Times New Roman"/>
          <w:kern w:val="0"/>
          <w:sz w:val="24"/>
          <w:szCs w:val="24"/>
        </w:rPr>
        <w:t>   </w:t>
      </w:r>
      <w:r>
        <w:t>）</w:t>
      </w:r>
    </w:p>
    <w:p>
      <w:pPr>
        <w:shd w:val="clear" w:color="auto" w:fill="FFFFFF"/>
        <w:spacing w:line="360" w:lineRule="auto"/>
        <w:jc w:val="left"/>
        <w:textAlignment w:val="center"/>
      </w:pPr>
      <w:r>
        <w:t>A．荒漠-荒漠草原-草原-森林</w:t>
      </w:r>
    </w:p>
    <w:p>
      <w:pPr>
        <w:shd w:val="clear" w:color="auto" w:fill="FFFFFF"/>
        <w:spacing w:line="360" w:lineRule="auto"/>
        <w:jc w:val="left"/>
        <w:textAlignment w:val="center"/>
      </w:pPr>
      <w:r>
        <w:t>B．荒漠草原-荒漠-草原-森林</w:t>
      </w:r>
    </w:p>
    <w:p>
      <w:pPr>
        <w:shd w:val="clear" w:color="auto" w:fill="FFFFFF"/>
        <w:spacing w:line="360" w:lineRule="auto"/>
        <w:jc w:val="left"/>
        <w:textAlignment w:val="center"/>
      </w:pPr>
      <w:r>
        <w:t>C．荒漠-荒漠草原-森林-草原</w:t>
      </w:r>
    </w:p>
    <w:p>
      <w:pPr>
        <w:shd w:val="clear" w:color="auto" w:fill="FFFFFF"/>
        <w:spacing w:line="360" w:lineRule="auto"/>
        <w:jc w:val="left"/>
        <w:textAlignment w:val="center"/>
      </w:pPr>
      <w:r>
        <w:t>D．森林-草原-荒漠草原-荒漠</w:t>
      </w:r>
    </w:p>
    <w:p>
      <w:pPr>
        <w:shd w:val="clear" w:color="auto" w:fill="FFFFFF"/>
        <w:spacing w:line="360" w:lineRule="auto"/>
        <w:jc w:val="left"/>
        <w:textAlignment w:val="center"/>
      </w:pPr>
    </w:p>
    <w:p>
      <w:pPr>
        <w:shd w:val="clear" w:color="auto" w:fill="FFFFFF"/>
        <w:spacing w:line="360" w:lineRule="auto"/>
        <w:ind w:firstLine="420"/>
        <w:jc w:val="left"/>
        <w:textAlignment w:val="center"/>
      </w:pPr>
      <w:r>
        <w:rPr>
          <w:rFonts w:ascii="楷体" w:hAnsi="楷体" w:eastAsia="楷体" w:cs="楷体"/>
        </w:rPr>
        <w:t>图为我国西北某区域略图。读图完成下面小题。</w:t>
      </w:r>
    </w:p>
    <w:p>
      <w:pPr>
        <w:shd w:val="clear" w:color="auto" w:fill="FFFFFF"/>
        <w:spacing w:line="360" w:lineRule="auto"/>
        <w:jc w:val="left"/>
        <w:textAlignment w:val="center"/>
      </w:pPr>
      <w:r>
        <w:rPr>
          <w:rFonts w:eastAsia="Times New Roman"/>
          <w:kern w:val="0"/>
          <w:sz w:val="24"/>
          <w:szCs w:val="24"/>
        </w:rPr>
        <w:drawing>
          <wp:inline distT="0" distB="0" distL="0" distR="0">
            <wp:extent cx="5095875" cy="2190750"/>
            <wp:effectExtent l="0" t="0" r="0" b="0"/>
            <wp:docPr id="100009" name="图片 100009" descr="@@@eef796d2-59b3-4949-8b56-e93b3ad5f5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eef796d2-59b3-4949-8b56-e93b3ad5f5f3"/>
                    <pic:cNvPicPr>
                      <a:picLocks noChangeAspect="1"/>
                    </pic:cNvPicPr>
                  </pic:nvPicPr>
                  <pic:blipFill>
                    <a:blip r:embed="rId15"/>
                    <a:stretch>
                      <a:fillRect/>
                    </a:stretch>
                  </pic:blipFill>
                  <pic:spPr>
                    <a:xfrm>
                      <a:off x="0" y="0"/>
                      <a:ext cx="5095875" cy="2190750"/>
                    </a:xfrm>
                    <a:prstGeom prst="rect">
                      <a:avLst/>
                    </a:prstGeom>
                  </pic:spPr>
                </pic:pic>
              </a:graphicData>
            </a:graphic>
          </wp:inline>
        </w:drawing>
      </w:r>
    </w:p>
    <w:p>
      <w:pPr>
        <w:shd w:val="clear" w:color="auto" w:fill="FFFFFF"/>
        <w:spacing w:line="360" w:lineRule="auto"/>
        <w:jc w:val="left"/>
        <w:textAlignment w:val="center"/>
      </w:pPr>
      <w:r>
        <w:t>7．河套平原气候干旱，农业用水主要来源于（</w:t>
      </w:r>
      <w:r>
        <w:rPr>
          <w:rFonts w:eastAsia="Times New Roman"/>
          <w:kern w:val="0"/>
          <w:sz w:val="24"/>
          <w:szCs w:val="24"/>
        </w:rPr>
        <w:t>   </w:t>
      </w:r>
      <w:r>
        <w:t>）</w:t>
      </w:r>
    </w:p>
    <w:p>
      <w:pPr>
        <w:shd w:val="clear" w:color="auto" w:fill="FFFFFF"/>
        <w:tabs>
          <w:tab w:val="left" w:pos="4156"/>
        </w:tabs>
        <w:spacing w:line="360" w:lineRule="auto"/>
        <w:jc w:val="left"/>
        <w:textAlignment w:val="center"/>
      </w:pPr>
      <w:r>
        <w:t>A．地下水</w:t>
      </w:r>
      <w:r>
        <w:tab/>
      </w:r>
      <w:r>
        <w:t>B．大气降水</w:t>
      </w:r>
    </w:p>
    <w:p>
      <w:pPr>
        <w:shd w:val="clear" w:color="auto" w:fill="FFFFFF"/>
        <w:tabs>
          <w:tab w:val="left" w:pos="4156"/>
        </w:tabs>
        <w:spacing w:line="360" w:lineRule="auto"/>
        <w:jc w:val="left"/>
        <w:textAlignment w:val="center"/>
      </w:pPr>
      <w:r>
        <w:t>C．黄河水</w:t>
      </w:r>
      <w:r>
        <w:tab/>
      </w:r>
      <w:r>
        <w:t>D．阴山冰雪融水</w:t>
      </w:r>
    </w:p>
    <w:p>
      <w:pPr>
        <w:shd w:val="clear" w:color="auto" w:fill="FFFFFF"/>
        <w:spacing w:line="360" w:lineRule="auto"/>
        <w:jc w:val="left"/>
        <w:textAlignment w:val="center"/>
      </w:pPr>
      <w:r>
        <w:t>8．据图推测包头市发展钢铁工业的有利条件有（</w:t>
      </w:r>
      <w:r>
        <w:rPr>
          <w:rFonts w:eastAsia="Times New Roman"/>
          <w:kern w:val="0"/>
          <w:sz w:val="24"/>
          <w:szCs w:val="24"/>
        </w:rPr>
        <w:t>   </w:t>
      </w:r>
      <w:r>
        <w:t>）</w:t>
      </w:r>
    </w:p>
    <w:p>
      <w:pPr>
        <w:shd w:val="clear" w:color="auto" w:fill="FFFFFF"/>
        <w:spacing w:line="360" w:lineRule="auto"/>
        <w:jc w:val="left"/>
        <w:textAlignment w:val="center"/>
      </w:pPr>
      <w:r>
        <w:t>①靠近原料、燃料产地②高新技术产业发达③经济发达，市场广阔④交通便利</w:t>
      </w:r>
    </w:p>
    <w:p>
      <w:pPr>
        <w:shd w:val="clear" w:color="auto" w:fill="FFFFFF"/>
        <w:tabs>
          <w:tab w:val="left" w:pos="2078"/>
          <w:tab w:val="left" w:pos="4156"/>
          <w:tab w:val="left" w:pos="6234"/>
        </w:tabs>
        <w:spacing w:line="360" w:lineRule="auto"/>
        <w:jc w:val="left"/>
        <w:textAlignment w:val="center"/>
      </w:pPr>
      <w:r>
        <w:t>A．①②</w:t>
      </w:r>
      <w:r>
        <w:tab/>
      </w:r>
      <w:r>
        <w:t>B．③④</w:t>
      </w:r>
      <w:r>
        <w:tab/>
      </w:r>
      <w:r>
        <w:t>C．①④</w:t>
      </w:r>
      <w:r>
        <w:tab/>
      </w:r>
      <w:r>
        <w:t>D．②③</w:t>
      </w:r>
    </w:p>
    <w:p>
      <w:pPr>
        <w:shd w:val="clear" w:color="auto" w:fill="FFFFFF"/>
        <w:tabs>
          <w:tab w:val="left" w:pos="2078"/>
          <w:tab w:val="left" w:pos="4156"/>
          <w:tab w:val="left" w:pos="6234"/>
        </w:tabs>
        <w:spacing w:line="360" w:lineRule="auto"/>
        <w:jc w:val="left"/>
        <w:textAlignment w:val="center"/>
      </w:pPr>
    </w:p>
    <w:p>
      <w:pPr>
        <w:shd w:val="clear" w:color="auto" w:fill="FFFFFF"/>
        <w:spacing w:line="360" w:lineRule="auto"/>
        <w:ind w:firstLine="420"/>
        <w:jc w:val="left"/>
        <w:textAlignment w:val="center"/>
      </w:pPr>
      <w:r>
        <w:rPr>
          <w:rFonts w:ascii="楷体" w:hAnsi="楷体" w:eastAsia="楷体" w:cs="楷体"/>
        </w:rPr>
        <w:t>1997年，闽、宁两省区的负责同志共同商定，要在这里组织实施闽宁对口扶贫协作，建设一个移民示范区。现在，闽宁镇地区已经由过去的“干沙滩”变成了“金沙滩”。图为闽宁镇所在省区地图及当地农业生产景观图。读图，完成下面小题。</w:t>
      </w:r>
    </w:p>
    <w:p>
      <w:pPr>
        <w:shd w:val="clear" w:color="auto" w:fill="FFFFFF"/>
        <w:spacing w:line="360" w:lineRule="auto"/>
        <w:jc w:val="center"/>
        <w:textAlignment w:val="center"/>
      </w:pPr>
      <w:r>
        <w:rPr>
          <w:rFonts w:eastAsia="Times New Roman"/>
          <w:kern w:val="0"/>
          <w:sz w:val="24"/>
          <w:szCs w:val="24"/>
        </w:rPr>
        <w:drawing>
          <wp:inline distT="0" distB="0" distL="0" distR="0">
            <wp:extent cx="2480310" cy="3483610"/>
            <wp:effectExtent l="0" t="0" r="0" b="2540"/>
            <wp:docPr id="100011" name="图片 100011" descr="@@@59aee913dc644daa92ebb12df9940f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59aee913dc644daa92ebb12df9940ffc"/>
                    <pic:cNvPicPr>
                      <a:picLocks noChangeAspect="1"/>
                    </pic:cNvPicPr>
                  </pic:nvPicPr>
                  <pic:blipFill>
                    <a:blip r:embed="rId16"/>
                    <a:stretch>
                      <a:fillRect/>
                    </a:stretch>
                  </pic:blipFill>
                  <pic:spPr>
                    <a:xfrm>
                      <a:off x="0" y="0"/>
                      <a:ext cx="2482156" cy="3485397"/>
                    </a:xfrm>
                    <a:prstGeom prst="rect">
                      <a:avLst/>
                    </a:prstGeom>
                  </pic:spPr>
                </pic:pic>
              </a:graphicData>
            </a:graphic>
          </wp:inline>
        </w:drawing>
      </w:r>
      <w:r>
        <w:rPr>
          <w:rFonts w:eastAsia="Times New Roman"/>
          <w:kern w:val="0"/>
          <w:sz w:val="24"/>
          <w:szCs w:val="24"/>
        </w:rPr>
        <w:t>     </w:t>
      </w:r>
      <w:r>
        <w:rPr>
          <w:rFonts w:eastAsia="Times New Roman"/>
          <w:kern w:val="0"/>
          <w:sz w:val="24"/>
          <w:szCs w:val="24"/>
        </w:rPr>
        <w:drawing>
          <wp:inline distT="0" distB="0" distL="0" distR="0">
            <wp:extent cx="1773555" cy="2473325"/>
            <wp:effectExtent l="0" t="0" r="0" b="3175"/>
            <wp:docPr id="100013" name="图片 100013" descr="@@@764e9226064a456db0808659f62b0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764e9226064a456db0808659f62b0711"/>
                    <pic:cNvPicPr>
                      <a:picLocks noChangeAspect="1"/>
                    </pic:cNvPicPr>
                  </pic:nvPicPr>
                  <pic:blipFill>
                    <a:blip r:embed="rId17"/>
                    <a:stretch>
                      <a:fillRect/>
                    </a:stretch>
                  </pic:blipFill>
                  <pic:spPr>
                    <a:xfrm>
                      <a:off x="0" y="0"/>
                      <a:ext cx="1778361" cy="2479507"/>
                    </a:xfrm>
                    <a:prstGeom prst="rect">
                      <a:avLst/>
                    </a:prstGeom>
                  </pic:spPr>
                </pic:pic>
              </a:graphicData>
            </a:graphic>
          </wp:inline>
        </w:drawing>
      </w:r>
    </w:p>
    <w:p>
      <w:pPr>
        <w:shd w:val="clear" w:color="auto" w:fill="FFFFFF"/>
        <w:spacing w:line="360" w:lineRule="auto"/>
        <w:jc w:val="left"/>
        <w:textAlignment w:val="center"/>
      </w:pPr>
      <w:r>
        <w:t>9．闽宁镇名称中，“闽”、“宁”分别指（</w:t>
      </w:r>
      <w:r>
        <w:rPr>
          <w:rFonts w:eastAsia="Times New Roman"/>
          <w:kern w:val="0"/>
          <w:sz w:val="24"/>
          <w:szCs w:val="24"/>
        </w:rPr>
        <w:t>   </w:t>
      </w:r>
      <w:r>
        <w:t>）</w:t>
      </w:r>
    </w:p>
    <w:p>
      <w:pPr>
        <w:shd w:val="clear" w:color="auto" w:fill="FFFFFF"/>
        <w:tabs>
          <w:tab w:val="left" w:pos="4156"/>
        </w:tabs>
        <w:spacing w:line="360" w:lineRule="auto"/>
        <w:jc w:val="left"/>
        <w:textAlignment w:val="center"/>
      </w:pPr>
      <w:r>
        <w:t>A．贵州省、青海省</w:t>
      </w:r>
      <w:r>
        <w:tab/>
      </w:r>
      <w:r>
        <w:t>B．江西省、辽宁省</w:t>
      </w:r>
    </w:p>
    <w:p>
      <w:pPr>
        <w:shd w:val="clear" w:color="auto" w:fill="FFFFFF"/>
        <w:tabs>
          <w:tab w:val="left" w:pos="4156"/>
        </w:tabs>
        <w:spacing w:line="360" w:lineRule="auto"/>
        <w:jc w:val="left"/>
        <w:textAlignment w:val="center"/>
      </w:pPr>
      <w:r>
        <w:t>C．福建省、宁夏回族自治区</w:t>
      </w:r>
      <w:r>
        <w:tab/>
      </w:r>
      <w:r>
        <w:t>D．广东省、广西壮族自治区</w:t>
      </w:r>
    </w:p>
    <w:p>
      <w:pPr>
        <w:shd w:val="clear" w:color="auto" w:fill="FFFFFF"/>
        <w:spacing w:line="360" w:lineRule="auto"/>
        <w:jc w:val="left"/>
        <w:textAlignment w:val="center"/>
      </w:pPr>
      <w:r>
        <w:t>10．闽宁镇发展农业生产的主要优势自然条件是（</w:t>
      </w:r>
      <w:r>
        <w:rPr>
          <w:rFonts w:eastAsia="Times New Roman"/>
          <w:kern w:val="0"/>
          <w:sz w:val="24"/>
          <w:szCs w:val="24"/>
        </w:rPr>
        <w:t>   </w:t>
      </w:r>
      <w:r>
        <w:t>）</w:t>
      </w:r>
    </w:p>
    <w:p>
      <w:pPr>
        <w:shd w:val="clear" w:color="auto" w:fill="FFFFFF"/>
        <w:tabs>
          <w:tab w:val="left" w:pos="4156"/>
        </w:tabs>
        <w:spacing w:line="360" w:lineRule="auto"/>
        <w:jc w:val="left"/>
        <w:textAlignment w:val="center"/>
      </w:pPr>
      <w:r>
        <w:t>A．季风气候，雨热同期</w:t>
      </w:r>
      <w:r>
        <w:tab/>
      </w:r>
      <w:r>
        <w:t>B．地处平原，地形平坦</w:t>
      </w:r>
    </w:p>
    <w:p>
      <w:pPr>
        <w:shd w:val="clear" w:color="auto" w:fill="FFFFFF"/>
        <w:tabs>
          <w:tab w:val="left" w:pos="4156"/>
        </w:tabs>
        <w:spacing w:line="360" w:lineRule="auto"/>
        <w:jc w:val="left"/>
        <w:textAlignment w:val="center"/>
      </w:pPr>
      <w:r>
        <w:t>C．黄土地，土壤肥沃</w:t>
      </w:r>
      <w:r>
        <w:tab/>
      </w:r>
      <w:r>
        <w:t>D．靠近黄河，灌溉水源充足</w:t>
      </w:r>
    </w:p>
    <w:p>
      <w:pPr>
        <w:shd w:val="clear" w:color="auto" w:fill="FFFFFF"/>
        <w:spacing w:line="360" w:lineRule="auto"/>
        <w:jc w:val="left"/>
        <w:textAlignment w:val="center"/>
      </w:pPr>
      <w:r>
        <w:t>11．负责帮扶闽宁镇的省区最可能为其提供（</w:t>
      </w:r>
      <w:r>
        <w:rPr>
          <w:rFonts w:eastAsia="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A．粮食、水果</w:t>
      </w:r>
      <w:r>
        <w:tab/>
      </w:r>
      <w:r>
        <w:t>B．人才、科技</w:t>
      </w:r>
      <w:r>
        <w:tab/>
      </w:r>
      <w:r>
        <w:t>C．原料、能源</w:t>
      </w:r>
      <w:r>
        <w:tab/>
      </w:r>
      <w:r>
        <w:t>D．劳动力、农业</w:t>
      </w:r>
    </w:p>
    <w:p>
      <w:pPr>
        <w:shd w:val="clear" w:color="auto" w:fill="FFFFFF"/>
        <w:tabs>
          <w:tab w:val="left" w:pos="2078"/>
          <w:tab w:val="left" w:pos="4156"/>
          <w:tab w:val="left" w:pos="6234"/>
        </w:tabs>
        <w:spacing w:line="360" w:lineRule="auto"/>
        <w:jc w:val="left"/>
        <w:textAlignment w:val="center"/>
      </w:pPr>
      <w:r>
        <w:t>机械</w:t>
      </w:r>
    </w:p>
    <w:p>
      <w:pPr>
        <w:shd w:val="clear" w:color="auto" w:fill="FFFFFF"/>
        <w:tabs>
          <w:tab w:val="left" w:pos="2078"/>
          <w:tab w:val="left" w:pos="4156"/>
          <w:tab w:val="left" w:pos="6234"/>
        </w:tabs>
        <w:spacing w:line="360" w:lineRule="auto"/>
        <w:jc w:val="left"/>
        <w:textAlignment w:val="center"/>
      </w:pPr>
    </w:p>
    <w:p>
      <w:pPr>
        <w:shd w:val="clear" w:color="auto" w:fill="FFFFFF"/>
        <w:tabs>
          <w:tab w:val="left" w:pos="2078"/>
          <w:tab w:val="left" w:pos="4156"/>
          <w:tab w:val="left" w:pos="6234"/>
        </w:tabs>
        <w:spacing w:line="360" w:lineRule="auto"/>
        <w:jc w:val="left"/>
        <w:textAlignment w:val="center"/>
      </w:pPr>
    </w:p>
    <w:p>
      <w:pPr>
        <w:shd w:val="clear" w:color="auto" w:fill="FFFFFF"/>
        <w:tabs>
          <w:tab w:val="left" w:pos="2078"/>
          <w:tab w:val="left" w:pos="4156"/>
          <w:tab w:val="left" w:pos="6234"/>
        </w:tabs>
        <w:spacing w:line="360" w:lineRule="auto"/>
        <w:jc w:val="left"/>
        <w:textAlignment w:val="center"/>
      </w:pPr>
    </w:p>
    <w:p>
      <w:pPr>
        <w:shd w:val="clear" w:color="auto" w:fill="FFFFFF"/>
        <w:tabs>
          <w:tab w:val="left" w:pos="2078"/>
          <w:tab w:val="left" w:pos="4156"/>
          <w:tab w:val="left" w:pos="6234"/>
        </w:tabs>
        <w:spacing w:line="360" w:lineRule="auto"/>
        <w:jc w:val="left"/>
        <w:textAlignment w:val="center"/>
        <w:rPr>
          <w:rFonts w:hint="eastAsia"/>
        </w:rPr>
      </w:pPr>
    </w:p>
    <w:p>
      <w:pPr>
        <w:jc w:val="center"/>
        <w:textAlignment w:val="center"/>
        <w:rPr>
          <w:rFonts w:ascii="黑体" w:hAnsi="黑体" w:eastAsia="黑体" w:cs="黑体"/>
          <w:b/>
          <w:sz w:val="30"/>
        </w:rPr>
      </w:pPr>
    </w:p>
    <w:p>
      <w:pPr>
        <w:jc w:val="left"/>
        <w:textAlignment w:val="center"/>
        <w:rPr>
          <w:rFonts w:hint="eastAsia" w:ascii="宋体" w:hAnsi="宋体" w:cs="宋体"/>
          <w:b/>
        </w:rPr>
      </w:pPr>
      <w:r>
        <w:rPr>
          <w:rFonts w:ascii="宋体" w:hAnsi="宋体" w:cs="宋体"/>
          <w:b/>
        </w:rPr>
        <w:t>二、解答题</w:t>
      </w:r>
    </w:p>
    <w:p>
      <w:pPr>
        <w:shd w:val="clear" w:color="auto" w:fill="FFFFFF"/>
        <w:spacing w:line="360" w:lineRule="auto"/>
        <w:jc w:val="left"/>
        <w:textAlignment w:val="center"/>
      </w:pPr>
      <w:r>
        <w:t>12．目前，我国已实现主要农作物种子的自主选育。图1为“我国国家级育种基地及部分农作物分布图”，图2为“甘肃省示意图”。阅读图文材料，完成下列问题。</w:t>
      </w:r>
    </w:p>
    <w:p>
      <w:pPr>
        <w:shd w:val="clear" w:color="auto" w:fill="FFFFFF"/>
        <w:spacing w:line="360" w:lineRule="auto"/>
        <w:jc w:val="center"/>
        <w:textAlignment w:val="center"/>
      </w:pPr>
      <w:r>
        <w:rPr>
          <w:rFonts w:eastAsia="Times New Roman"/>
          <w:kern w:val="0"/>
          <w:sz w:val="24"/>
          <w:szCs w:val="24"/>
        </w:rPr>
        <w:drawing>
          <wp:inline distT="0" distB="0" distL="0" distR="0">
            <wp:extent cx="3295650" cy="2533650"/>
            <wp:effectExtent l="0" t="0" r="0" b="0"/>
            <wp:docPr id="100015" name="图片 100015" descr="@@@7c1294becfdc484da4c272055bf40f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7c1294becfdc484da4c272055bf40f9c"/>
                    <pic:cNvPicPr>
                      <a:picLocks noChangeAspect="1"/>
                    </pic:cNvPicPr>
                  </pic:nvPicPr>
                  <pic:blipFill>
                    <a:blip r:embed="rId18"/>
                    <a:stretch>
                      <a:fillRect/>
                    </a:stretch>
                  </pic:blipFill>
                  <pic:spPr>
                    <a:xfrm>
                      <a:off x="0" y="0"/>
                      <a:ext cx="3295650" cy="2533650"/>
                    </a:xfrm>
                    <a:prstGeom prst="rect">
                      <a:avLst/>
                    </a:prstGeom>
                  </pic:spPr>
                </pic:pic>
              </a:graphicData>
            </a:graphic>
          </wp:inline>
        </w:drawing>
      </w:r>
      <w:r>
        <w:rPr>
          <w:rFonts w:eastAsia="Times New Roman"/>
          <w:kern w:val="0"/>
          <w:sz w:val="24"/>
          <w:szCs w:val="24"/>
        </w:rPr>
        <w:drawing>
          <wp:inline distT="0" distB="0" distL="0" distR="0">
            <wp:extent cx="2514600" cy="2266950"/>
            <wp:effectExtent l="0" t="0" r="0" b="0"/>
            <wp:docPr id="100017" name="图片 100017" descr="@@@6724e8688cf849039feac5b4265cc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6724e8688cf849039feac5b4265cc932"/>
                    <pic:cNvPicPr>
                      <a:picLocks noChangeAspect="1"/>
                    </pic:cNvPicPr>
                  </pic:nvPicPr>
                  <pic:blipFill>
                    <a:blip r:embed="rId19"/>
                    <a:stretch>
                      <a:fillRect/>
                    </a:stretch>
                  </pic:blipFill>
                  <pic:spPr>
                    <a:xfrm>
                      <a:off x="0" y="0"/>
                      <a:ext cx="2514600" cy="2266950"/>
                    </a:xfrm>
                    <a:prstGeom prst="rect">
                      <a:avLst/>
                    </a:prstGeom>
                  </pic:spPr>
                </pic:pic>
              </a:graphicData>
            </a:graphic>
          </wp:inline>
        </w:drawing>
      </w:r>
    </w:p>
    <w:p>
      <w:pPr>
        <w:shd w:val="clear" w:color="auto" w:fill="FFFFFF"/>
        <w:spacing w:line="360" w:lineRule="auto"/>
        <w:jc w:val="left"/>
        <w:textAlignment w:val="center"/>
      </w:pPr>
      <w:r>
        <w:t>(1)读图1，图中分布在南方地区的主要油料作物是____。</w:t>
      </w:r>
    </w:p>
    <w:p>
      <w:pPr>
        <w:shd w:val="clear" w:color="auto" w:fill="FFFFFF"/>
        <w:spacing w:line="360" w:lineRule="auto"/>
        <w:jc w:val="left"/>
        <w:textAlignment w:val="center"/>
      </w:pPr>
      <w:r>
        <w:t>(2)油菜主产区主要位于四川盆地和____（地形区），该区位于我国____（温度带），耕地类型为____（水田/旱地）。</w:t>
      </w:r>
    </w:p>
    <w:p>
      <w:pPr>
        <w:shd w:val="clear" w:color="auto" w:fill="FFFFFF"/>
        <w:spacing w:line="360" w:lineRule="auto"/>
        <w:jc w:val="left"/>
        <w:textAlignment w:val="center"/>
      </w:pPr>
      <w:r>
        <w:t>(3)读图1，三大育种基地中，热量最丰富的是____育种基地。最易受寒潮影响的是____育种基地。</w:t>
      </w:r>
    </w:p>
    <w:p>
      <w:pPr>
        <w:shd w:val="clear" w:color="auto" w:fill="FFFFFF"/>
        <w:spacing w:line="360" w:lineRule="auto"/>
        <w:jc w:val="left"/>
        <w:textAlignment w:val="center"/>
      </w:pPr>
      <w:r>
        <w:t>(4)读图2，甘肃省地处内蒙古高原、____高原和黄土高原的过渡地带，东西狭长延伸，自然环境十分复杂。位于甘肃省的河西走廊因位于____河以西而得名，地形较为平坦；这里以____气候类型为主，有充足的光照。</w:t>
      </w:r>
    </w:p>
    <w:p>
      <w:pPr>
        <w:shd w:val="clear" w:color="auto" w:fill="FFFFFF"/>
        <w:spacing w:line="360" w:lineRule="auto"/>
        <w:jc w:val="left"/>
        <w:textAlignment w:val="center"/>
      </w:pPr>
      <w:r>
        <w:t>(5)大豆主产区有利于农作物生长的自然条件是:____</w:t>
      </w:r>
    </w:p>
    <w:p>
      <w:pPr>
        <w:shd w:val="clear" w:color="auto" w:fill="FFFFFF"/>
        <w:spacing w:line="360" w:lineRule="auto"/>
        <w:jc w:val="left"/>
        <w:textAlignment w:val="center"/>
      </w:pPr>
      <w:r>
        <w:t>13．读“西北地区的地形、降水及农业分布图”，完成下列问题。</w:t>
      </w:r>
    </w:p>
    <w:p>
      <w:pPr>
        <w:shd w:val="clear" w:color="auto" w:fill="FFFFFF"/>
        <w:spacing w:line="360" w:lineRule="auto"/>
        <w:jc w:val="center"/>
        <w:textAlignment w:val="center"/>
      </w:pPr>
      <w:r>
        <w:rPr>
          <w:rFonts w:eastAsia="Times New Roman"/>
          <w:kern w:val="0"/>
          <w:sz w:val="24"/>
          <w:szCs w:val="24"/>
        </w:rPr>
        <w:drawing>
          <wp:inline distT="0" distB="0" distL="0" distR="0">
            <wp:extent cx="5276215" cy="2561590"/>
            <wp:effectExtent l="0" t="0" r="0" b="0"/>
            <wp:docPr id="100019" name="图片 100019" descr="@@@e4e08d18c48c4e05a32cb6371e3995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e4e08d18c48c4e05a32cb6371e3995e6"/>
                    <pic:cNvPicPr>
                      <a:picLocks noChangeAspect="1"/>
                    </pic:cNvPicPr>
                  </pic:nvPicPr>
                  <pic:blipFill>
                    <a:blip r:embed="rId20"/>
                    <a:stretch>
                      <a:fillRect/>
                    </a:stretch>
                  </pic:blipFill>
                  <pic:spPr>
                    <a:xfrm>
                      <a:off x="0" y="0"/>
                      <a:ext cx="5276800" cy="2561866"/>
                    </a:xfrm>
                    <a:prstGeom prst="rect">
                      <a:avLst/>
                    </a:prstGeom>
                  </pic:spPr>
                </pic:pic>
              </a:graphicData>
            </a:graphic>
          </wp:inline>
        </w:drawing>
      </w:r>
    </w:p>
    <w:p>
      <w:pPr>
        <w:shd w:val="clear" w:color="auto" w:fill="FFFFFF"/>
        <w:spacing w:line="360" w:lineRule="auto"/>
        <w:jc w:val="left"/>
        <w:textAlignment w:val="center"/>
      </w:pPr>
      <w:r>
        <w:t>(1)山脉是地形的骨架，图中代表西北地区界线的山脉名称是：①____ 。</w:t>
      </w:r>
    </w:p>
    <w:p>
      <w:pPr>
        <w:shd w:val="clear" w:color="auto" w:fill="FFFFFF"/>
        <w:spacing w:line="360" w:lineRule="auto"/>
        <w:jc w:val="left"/>
        <w:textAlignment w:val="center"/>
      </w:pPr>
      <w:r>
        <w:t>(2)西北地区的年降水量大致在____毫米以下，图中沿A、B、C方向，降水量逐渐____（填“增加”或“减少”），地表景观变化呈____—荒漠草原—荒漠变化。</w:t>
      </w:r>
    </w:p>
    <w:p>
      <w:pPr>
        <w:shd w:val="clear" w:color="auto" w:fill="FFFFFF"/>
        <w:spacing w:line="360" w:lineRule="auto"/>
        <w:jc w:val="left"/>
        <w:textAlignment w:val="center"/>
      </w:pPr>
      <w:r>
        <w:t>(3)西北地区自然环境的突出特征是____，农业以____业为主，种植业只分布在有灌溉水源的地方。</w:t>
      </w:r>
    </w:p>
    <w:p>
      <w:pPr>
        <w:shd w:val="clear" w:color="auto" w:fill="FFFFFF"/>
        <w:spacing w:line="360" w:lineRule="auto"/>
        <w:jc w:val="left"/>
        <w:textAlignment w:val="center"/>
      </w:pPr>
      <w:r>
        <w:t>(4)宁夏平原、河套平原自古就有“塞外江南”的美誉，请分析它们发展种植业有利的自然条件。</w:t>
      </w:r>
    </w:p>
    <w:p>
      <w:pPr>
        <w:shd w:val="clear" w:color="auto" w:fill="FFFFFF"/>
        <w:spacing w:line="360" w:lineRule="auto"/>
        <w:jc w:val="left"/>
        <w:textAlignment w:val="center"/>
      </w:pPr>
      <w:r>
        <w:t>(5)从优化区域水资源配置角度，列举西北地区农业可持续发展可采取的有效途径。</w:t>
      </w:r>
    </w:p>
    <w:p>
      <w:pPr>
        <w:shd w:val="clear" w:color="auto" w:fill="FFFFFF"/>
        <w:spacing w:line="360" w:lineRule="auto"/>
        <w:jc w:val="left"/>
        <w:textAlignment w:val="center"/>
      </w:pPr>
      <w:r>
        <w:t>14．读图文材料，完成下列问题。</w:t>
      </w:r>
    </w:p>
    <w:p>
      <w:pPr>
        <w:shd w:val="clear" w:color="auto" w:fill="FFFFFF"/>
        <w:spacing w:line="360" w:lineRule="auto"/>
        <w:ind w:firstLine="420"/>
        <w:jc w:val="left"/>
        <w:textAlignment w:val="center"/>
      </w:pPr>
      <w:r>
        <w:rPr>
          <w:rFonts w:ascii="楷体" w:hAnsi="楷体" w:eastAsia="楷体" w:cs="楷体"/>
        </w:rPr>
        <w:t>材料一2022年12月4日20时，我国神舟十四号返回舱在内蒙古的东风着陆场成功着陆，此次航天任务圆满完成。</w:t>
      </w:r>
    </w:p>
    <w:p>
      <w:pPr>
        <w:shd w:val="clear" w:color="auto" w:fill="FFFFFF"/>
        <w:spacing w:line="360" w:lineRule="auto"/>
        <w:ind w:firstLine="420"/>
        <w:jc w:val="left"/>
        <w:textAlignment w:val="center"/>
      </w:pPr>
      <w:r>
        <w:rPr>
          <w:rFonts w:ascii="楷体" w:hAnsi="楷体" w:eastAsia="楷体" w:cs="楷体"/>
        </w:rPr>
        <w:t>材料二图是我国西北地区及风力发电简图</w:t>
      </w:r>
    </w:p>
    <w:p>
      <w:pPr>
        <w:shd w:val="clear" w:color="auto" w:fill="FFFFFF"/>
        <w:spacing w:line="360" w:lineRule="auto"/>
        <w:jc w:val="center"/>
        <w:textAlignment w:val="center"/>
      </w:pPr>
      <w:r>
        <w:rPr>
          <w:rFonts w:eastAsia="Times New Roman"/>
          <w:kern w:val="0"/>
          <w:sz w:val="24"/>
          <w:szCs w:val="24"/>
        </w:rPr>
        <w:drawing>
          <wp:inline distT="0" distB="0" distL="0" distR="0">
            <wp:extent cx="5276215" cy="1644015"/>
            <wp:effectExtent l="0" t="0" r="0" b="0"/>
            <wp:docPr id="100021" name="图片 100021" descr="@@@98a75d38-0bda-4719-b91f-490a68e303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98a75d38-0bda-4719-b91f-490a68e3032c"/>
                    <pic:cNvPicPr>
                      <a:picLocks noChangeAspect="1"/>
                    </pic:cNvPicPr>
                  </pic:nvPicPr>
                  <pic:blipFill>
                    <a:blip r:embed="rId21"/>
                    <a:stretch>
                      <a:fillRect/>
                    </a:stretch>
                  </pic:blipFill>
                  <pic:spPr>
                    <a:xfrm>
                      <a:off x="0" y="0"/>
                      <a:ext cx="5276800" cy="1644107"/>
                    </a:xfrm>
                    <a:prstGeom prst="rect">
                      <a:avLst/>
                    </a:prstGeom>
                  </pic:spPr>
                </pic:pic>
              </a:graphicData>
            </a:graphic>
          </wp:inline>
        </w:drawing>
      </w:r>
    </w:p>
    <w:p>
      <w:pPr>
        <w:shd w:val="clear" w:color="auto" w:fill="FFFFFF"/>
        <w:spacing w:line="360" w:lineRule="auto"/>
        <w:jc w:val="left"/>
        <w:textAlignment w:val="center"/>
      </w:pPr>
      <w:r>
        <w:t>(1)本区自然环境的主要特征是____，A为我国最大的沙漠____。</w:t>
      </w:r>
    </w:p>
    <w:p>
      <w:pPr>
        <w:shd w:val="clear" w:color="auto" w:fill="FFFFFF"/>
        <w:spacing w:line="360" w:lineRule="auto"/>
        <w:jc w:val="left"/>
        <w:textAlignment w:val="center"/>
      </w:pPr>
      <w:r>
        <w:t>(2)制约本区经济发展的主要因素是水源，B处是著名的灌溉农业区____有“塞上江南”之称，其灌溉水源主要来自____。</w:t>
      </w:r>
    </w:p>
    <w:p>
      <w:pPr>
        <w:shd w:val="clear" w:color="auto" w:fill="FFFFFF"/>
        <w:spacing w:line="360" w:lineRule="auto"/>
        <w:jc w:val="left"/>
        <w:textAlignment w:val="center"/>
      </w:pPr>
      <w:r>
        <w:t>(3)C处为____山脉，发源于此山脉的D____河，向北最终注入____。</w:t>
      </w:r>
    </w:p>
    <w:p>
      <w:pPr>
        <w:shd w:val="clear" w:color="auto" w:fill="FFFFFF"/>
        <w:spacing w:line="360" w:lineRule="auto"/>
        <w:jc w:val="left"/>
        <w:textAlignment w:val="center"/>
      </w:pPr>
      <w:r>
        <w:t>(4)西北地区风力资源丰富。相比矿产能源，请分析风力发电的优势。</w:t>
      </w:r>
    </w:p>
    <w:p>
      <w:pPr>
        <w:shd w:val="clear" w:color="auto" w:fill="FFFFFF"/>
        <w:spacing w:line="360" w:lineRule="auto"/>
        <w:jc w:val="left"/>
        <w:textAlignment w:val="center"/>
      </w:pPr>
      <w:r>
        <w:t>(5)神舟十三号返回舱选择内蒙古境内的东风着陆场着陆，请分析其有利条件。（可从地形、气候、人口分布等方面分析）</w:t>
      </w:r>
    </w:p>
    <w:p>
      <w:pPr>
        <w:shd w:val="clear" w:color="auto" w:fill="FFFFFF"/>
        <w:spacing w:line="360" w:lineRule="auto"/>
        <w:jc w:val="left"/>
        <w:textAlignment w:val="center"/>
      </w:pPr>
      <w:r>
        <w:t>15．阅读图文资料，回答下列问题。</w:t>
      </w:r>
    </w:p>
    <w:p>
      <w:pPr>
        <w:shd w:val="clear" w:color="auto" w:fill="FFFFFF"/>
        <w:spacing w:line="360" w:lineRule="auto"/>
        <w:ind w:firstLine="420"/>
        <w:jc w:val="left"/>
        <w:textAlignment w:val="center"/>
      </w:pPr>
      <w:r>
        <w:rPr>
          <w:rFonts w:ascii="楷体" w:hAnsi="楷体" w:eastAsia="楷体" w:cs="楷体"/>
        </w:rPr>
        <w:t>2022年7月14日，习近平总书记新疆之行第三天，来到吐鲁番葡萄沟考察。葡萄沟位于吐鲁番市火焰山西侧，从空中俯瞰，形如一条绿玉丝带。阅读下面的图文资料，完成问题。</w:t>
      </w:r>
    </w:p>
    <w:p>
      <w:pPr>
        <w:shd w:val="clear" w:color="auto" w:fill="FFFFFF"/>
        <w:spacing w:line="360" w:lineRule="auto"/>
        <w:jc w:val="center"/>
        <w:textAlignment w:val="center"/>
      </w:pPr>
      <w:r>
        <w:rPr>
          <w:rFonts w:eastAsia="Times New Roman"/>
          <w:kern w:val="0"/>
          <w:sz w:val="24"/>
          <w:szCs w:val="24"/>
        </w:rPr>
        <w:drawing>
          <wp:inline distT="0" distB="0" distL="0" distR="0">
            <wp:extent cx="3152775" cy="1952625"/>
            <wp:effectExtent l="0" t="0" r="0" b="0"/>
            <wp:docPr id="470046434" name="图片 100023" descr="@@@36a32d211e5f4488af2a8c927aeda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046434" name="图片 100023" descr="@@@36a32d211e5f4488af2a8c927aedad10"/>
                    <pic:cNvPicPr>
                      <a:picLocks noChangeAspect="1"/>
                    </pic:cNvPicPr>
                  </pic:nvPicPr>
                  <pic:blipFill>
                    <a:blip r:embed="rId22"/>
                    <a:stretch>
                      <a:fillRect/>
                    </a:stretch>
                  </pic:blipFill>
                  <pic:spPr>
                    <a:xfrm>
                      <a:off x="0" y="0"/>
                      <a:ext cx="3152775" cy="1952625"/>
                    </a:xfrm>
                    <a:prstGeom prst="rect">
                      <a:avLst/>
                    </a:prstGeom>
                  </pic:spPr>
                </pic:pic>
              </a:graphicData>
            </a:graphic>
          </wp:inline>
        </w:drawing>
      </w:r>
      <w:r>
        <w:t xml:space="preserve"> </w:t>
      </w:r>
      <w:r>
        <w:rPr>
          <w:rFonts w:eastAsia="Times New Roman"/>
          <w:kern w:val="0"/>
          <w:sz w:val="24"/>
          <w:szCs w:val="24"/>
        </w:rPr>
        <w:drawing>
          <wp:inline distT="0" distB="0" distL="0" distR="0">
            <wp:extent cx="1714500" cy="1809750"/>
            <wp:effectExtent l="0" t="0" r="0" b="0"/>
            <wp:docPr id="100025" name="图片 100025" descr="@@@e3bade490b0c461dabe95436d69c9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e3bade490b0c461dabe95436d69c9e39"/>
                    <pic:cNvPicPr>
                      <a:picLocks noChangeAspect="1"/>
                    </pic:cNvPicPr>
                  </pic:nvPicPr>
                  <pic:blipFill>
                    <a:blip r:embed="rId23"/>
                    <a:stretch>
                      <a:fillRect/>
                    </a:stretch>
                  </pic:blipFill>
                  <pic:spPr>
                    <a:xfrm>
                      <a:off x="0" y="0"/>
                      <a:ext cx="1714500" cy="1809750"/>
                    </a:xfrm>
                    <a:prstGeom prst="rect">
                      <a:avLst/>
                    </a:prstGeom>
                  </pic:spPr>
                </pic:pic>
              </a:graphicData>
            </a:graphic>
          </wp:inline>
        </w:drawing>
      </w:r>
    </w:p>
    <w:p>
      <w:pPr>
        <w:shd w:val="clear" w:color="auto" w:fill="FFFFFF"/>
        <w:spacing w:line="360" w:lineRule="auto"/>
        <w:jc w:val="center"/>
        <w:textAlignment w:val="center"/>
      </w:pPr>
      <w:r>
        <w:rPr>
          <w:rFonts w:eastAsia="Times New Roman"/>
          <w:kern w:val="0"/>
          <w:sz w:val="24"/>
          <w:szCs w:val="24"/>
        </w:rPr>
        <w:drawing>
          <wp:inline distT="0" distB="0" distL="0" distR="0">
            <wp:extent cx="1514475" cy="1895475"/>
            <wp:effectExtent l="0" t="0" r="0" b="0"/>
            <wp:docPr id="100027" name="图片 100027" descr="@@@f8fba24742dc48df957c2b9ec5acc2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f8fba24742dc48df957c2b9ec5acc2ff"/>
                    <pic:cNvPicPr>
                      <a:picLocks noChangeAspect="1"/>
                    </pic:cNvPicPr>
                  </pic:nvPicPr>
                  <pic:blipFill>
                    <a:blip r:embed="rId24"/>
                    <a:stretch>
                      <a:fillRect/>
                    </a:stretch>
                  </pic:blipFill>
                  <pic:spPr>
                    <a:xfrm>
                      <a:off x="0" y="0"/>
                      <a:ext cx="1514475" cy="1895475"/>
                    </a:xfrm>
                    <a:prstGeom prst="rect">
                      <a:avLst/>
                    </a:prstGeom>
                  </pic:spPr>
                </pic:pic>
              </a:graphicData>
            </a:graphic>
          </wp:inline>
        </w:drawing>
      </w:r>
      <w:r>
        <w:t xml:space="preserve"> </w:t>
      </w:r>
      <w:r>
        <w:rPr>
          <w:rFonts w:eastAsia="Times New Roman"/>
          <w:kern w:val="0"/>
          <w:sz w:val="24"/>
          <w:szCs w:val="24"/>
        </w:rPr>
        <w:drawing>
          <wp:inline distT="0" distB="0" distL="0" distR="0">
            <wp:extent cx="1514475" cy="1381125"/>
            <wp:effectExtent l="0" t="0" r="0" b="0"/>
            <wp:docPr id="100029" name="图片 100029" descr="@@@ebc91ed847cb4b729629fd2879d32d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ebc91ed847cb4b729629fd2879d32d42"/>
                    <pic:cNvPicPr>
                      <a:picLocks noChangeAspect="1"/>
                    </pic:cNvPicPr>
                  </pic:nvPicPr>
                  <pic:blipFill>
                    <a:blip r:embed="rId25"/>
                    <a:stretch>
                      <a:fillRect/>
                    </a:stretch>
                  </pic:blipFill>
                  <pic:spPr>
                    <a:xfrm>
                      <a:off x="0" y="0"/>
                      <a:ext cx="1514475" cy="1381125"/>
                    </a:xfrm>
                    <a:prstGeom prst="rect">
                      <a:avLst/>
                    </a:prstGeom>
                  </pic:spPr>
                </pic:pic>
              </a:graphicData>
            </a:graphic>
          </wp:inline>
        </w:drawing>
      </w:r>
      <w:r>
        <w:t xml:space="preserve"> </w:t>
      </w:r>
      <w:r>
        <w:rPr>
          <w:rFonts w:eastAsia="Times New Roman"/>
          <w:kern w:val="0"/>
          <w:sz w:val="24"/>
          <w:szCs w:val="24"/>
        </w:rPr>
        <w:drawing>
          <wp:inline distT="0" distB="0" distL="0" distR="0">
            <wp:extent cx="2085975" cy="1343025"/>
            <wp:effectExtent l="0" t="0" r="0" b="0"/>
            <wp:docPr id="100031" name="图片 100031" descr="@@@65585be777d443b6a3fc6ea4da0da4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65585be777d443b6a3fc6ea4da0da4cd"/>
                    <pic:cNvPicPr>
                      <a:picLocks noChangeAspect="1"/>
                    </pic:cNvPicPr>
                  </pic:nvPicPr>
                  <pic:blipFill>
                    <a:blip r:embed="rId26"/>
                    <a:stretch>
                      <a:fillRect/>
                    </a:stretch>
                  </pic:blipFill>
                  <pic:spPr>
                    <a:xfrm>
                      <a:off x="0" y="0"/>
                      <a:ext cx="2085975" cy="1343025"/>
                    </a:xfrm>
                    <a:prstGeom prst="rect">
                      <a:avLst/>
                    </a:prstGeom>
                  </pic:spPr>
                </pic:pic>
              </a:graphicData>
            </a:graphic>
          </wp:inline>
        </w:drawing>
      </w:r>
    </w:p>
    <w:p>
      <w:pPr>
        <w:shd w:val="clear" w:color="auto" w:fill="FFFFFF"/>
        <w:spacing w:line="360" w:lineRule="auto"/>
        <w:ind w:firstLine="420"/>
        <w:jc w:val="left"/>
        <w:textAlignment w:val="center"/>
      </w:pPr>
      <w:r>
        <w:rPr>
          <w:rFonts w:ascii="楷体" w:hAnsi="楷体" w:eastAsia="楷体" w:cs="楷体"/>
        </w:rPr>
        <w:t>材料一：葡萄的生长习性：喜阳光充足，气候干燥，缺少光照时果穗缩小，产量及品质下降；平均气温达到10℃左右开始萌芽，气温达到25-30℃时会快速生长；要求通风和排水良好；对土壤要求不严，尤其在肥沃疏松的沙壤土中生长最好。</w:t>
      </w:r>
    </w:p>
    <w:p>
      <w:pPr>
        <w:shd w:val="clear" w:color="auto" w:fill="FFFFFF"/>
        <w:spacing w:line="360" w:lineRule="auto"/>
        <w:jc w:val="left"/>
        <w:textAlignment w:val="center"/>
      </w:pPr>
      <w:r>
        <w:t>(1)结合“西北地区位置和地形图”（图一），从位置和地形两方面解释葡萄沟周边大面积荒漠景观形成的原因。</w:t>
      </w:r>
    </w:p>
    <w:p>
      <w:pPr>
        <w:shd w:val="clear" w:color="auto" w:fill="FFFFFF"/>
        <w:spacing w:line="360" w:lineRule="auto"/>
        <w:jc w:val="left"/>
        <w:textAlignment w:val="center"/>
      </w:pPr>
      <w:r>
        <w:t>位置_______ 地形_______</w:t>
      </w:r>
    </w:p>
    <w:p>
      <w:pPr>
        <w:shd w:val="clear" w:color="auto" w:fill="FFFFFF"/>
        <w:spacing w:line="360" w:lineRule="auto"/>
        <w:jc w:val="left"/>
        <w:textAlignment w:val="center"/>
      </w:pPr>
      <w:r>
        <w:t>(2)请根据吐鲁番的气候资料（图三）以及葡萄的生活习性，说明吐鲁番为什么能成为“葡萄的天堂”？（至少两条）</w:t>
      </w:r>
    </w:p>
    <w:p>
      <w:pPr>
        <w:shd w:val="clear" w:color="auto" w:fill="FFFFFF"/>
        <w:spacing w:line="360" w:lineRule="auto"/>
        <w:jc w:val="left"/>
        <w:textAlignment w:val="center"/>
      </w:pPr>
      <w:r>
        <w:t>(3)新疆晾房（图四）四壁留着许多小孔的原因可能是。</w:t>
      </w:r>
    </w:p>
    <w:p>
      <w:pPr>
        <w:shd w:val="clear" w:color="auto" w:fill="FFFFFF"/>
        <w:spacing w:line="360" w:lineRule="auto"/>
        <w:jc w:val="left"/>
        <w:textAlignment w:val="center"/>
      </w:pPr>
      <w:r>
        <w:t>(4)根据资料，说说为什么新疆的坎儿井工程（图五）修建的是暗渠而不是明渠？</w:t>
      </w:r>
    </w:p>
    <w:p>
      <w:pPr>
        <w:shd w:val="clear" w:color="auto" w:fill="FFFFFF"/>
        <w:spacing w:line="360" w:lineRule="auto"/>
        <w:jc w:val="left"/>
        <w:textAlignment w:val="center"/>
      </w:pPr>
      <w:r>
        <w:t>(5)请结合新疆的自然地理特征和农业生产实例，举一例说明因地制宜理念在新疆农业生产中的运用。</w:t>
      </w:r>
    </w:p>
    <w:p>
      <w:pPr>
        <w:shd w:val="clear" w:color="auto" w:fill="FFFFFF"/>
        <w:spacing w:line="360" w:lineRule="auto"/>
        <w:jc w:val="left"/>
        <w:textAlignment w:val="center"/>
        <w:sectPr>
          <w:footerReference r:id="rId3" w:type="default"/>
          <w:footerReference r:id="rId4" w:type="even"/>
          <w:pgSz w:w="11907" w:h="16839"/>
          <w:pgMar w:top="900" w:right="1997" w:bottom="900" w:left="1997" w:header="500" w:footer="500" w:gutter="0"/>
          <w:cols w:space="425" w:num="1" w:sep="1"/>
          <w:docGrid w:type="lines" w:linePitch="312" w:charSpace="0"/>
        </w:sectPr>
      </w:pPr>
    </w:p>
    <w:p>
      <w:pPr>
        <w:shd w:val="clear" w:color="auto" w:fill="FFFFFF"/>
        <w:spacing w:line="360" w:lineRule="auto"/>
        <w:jc w:val="center"/>
        <w:textAlignment w:val="center"/>
        <w:rPr>
          <w:rFonts w:hint="eastAsia" w:ascii="宋体" w:hAnsi="宋体" w:cs="宋体"/>
          <w:b/>
        </w:rPr>
      </w:pPr>
      <w:r>
        <w:rPr>
          <w:rFonts w:ascii="宋体" w:hAnsi="宋体" w:cs="宋体"/>
          <w:b/>
        </w:rPr>
        <w:t>参考答案</w:t>
      </w:r>
    </w:p>
    <w:p>
      <w:pPr>
        <w:shd w:val="clear" w:color="auto" w:fill="FFFFFF"/>
        <w:spacing w:line="360" w:lineRule="auto"/>
        <w:jc w:val="left"/>
        <w:textAlignment w:val="center"/>
      </w:pPr>
      <w:r>
        <w:t>1．D    2．A</w:t>
      </w:r>
      <w:r>
        <w:rPr>
          <w:rFonts w:hint="eastAsia"/>
        </w:rPr>
        <w:t xml:space="preserve"> </w:t>
      </w:r>
      <w:r>
        <w:t xml:space="preserve">  3．D    4．C</w:t>
      </w:r>
      <w:r>
        <w:rPr>
          <w:rFonts w:hint="eastAsia"/>
        </w:rPr>
        <w:t xml:space="preserve"> </w:t>
      </w:r>
      <w:r>
        <w:t xml:space="preserve">  5．A    6．D</w:t>
      </w:r>
      <w:r>
        <w:rPr>
          <w:rFonts w:hint="eastAsia"/>
        </w:rPr>
        <w:t xml:space="preserve"> </w:t>
      </w:r>
      <w:r>
        <w:t xml:space="preserve">  7．C    8．C</w:t>
      </w:r>
      <w:r>
        <w:rPr>
          <w:rFonts w:hint="eastAsia"/>
        </w:rPr>
        <w:t xml:space="preserve"> </w:t>
      </w:r>
      <w:r>
        <w:t xml:space="preserve"> 9．C    10．D    11．B</w:t>
      </w:r>
    </w:p>
    <w:p>
      <w:pPr>
        <w:shd w:val="clear" w:color="auto" w:fill="FFFFFF"/>
        <w:spacing w:line="360" w:lineRule="auto"/>
        <w:jc w:val="left"/>
        <w:textAlignment w:val="center"/>
      </w:pPr>
    </w:p>
    <w:p>
      <w:pPr>
        <w:shd w:val="clear" w:color="auto" w:fill="FFFFFF"/>
        <w:spacing w:line="360" w:lineRule="auto"/>
        <w:jc w:val="left"/>
        <w:textAlignment w:val="center"/>
      </w:pPr>
      <w:r>
        <w:t>12．(1)油菜</w:t>
      </w:r>
    </w:p>
    <w:p>
      <w:pPr>
        <w:shd w:val="clear" w:color="auto" w:fill="FFFFFF"/>
        <w:spacing w:line="360" w:lineRule="auto"/>
        <w:jc w:val="left"/>
        <w:textAlignment w:val="center"/>
      </w:pPr>
      <w:r>
        <w:t>(2)     长江中下游平原     亚热带     水田</w:t>
      </w:r>
    </w:p>
    <w:p>
      <w:pPr>
        <w:shd w:val="clear" w:color="auto" w:fill="FFFFFF"/>
        <w:spacing w:line="360" w:lineRule="auto"/>
        <w:jc w:val="left"/>
        <w:textAlignment w:val="center"/>
      </w:pPr>
      <w:r>
        <w:t>(3)     海南     甘肃</w:t>
      </w:r>
    </w:p>
    <w:p>
      <w:pPr>
        <w:shd w:val="clear" w:color="auto" w:fill="FFFFFF"/>
        <w:spacing w:line="360" w:lineRule="auto"/>
        <w:jc w:val="left"/>
        <w:textAlignment w:val="center"/>
      </w:pPr>
      <w:r>
        <w:t>(4)     青藏     黄     温带大陆性</w:t>
      </w:r>
    </w:p>
    <w:p>
      <w:pPr>
        <w:shd w:val="clear" w:color="auto" w:fill="FFFFFF"/>
        <w:spacing w:line="360" w:lineRule="auto"/>
        <w:jc w:val="left"/>
        <w:textAlignment w:val="center"/>
      </w:pPr>
      <w:r>
        <w:t>(5)雨热同期、地形平坦</w:t>
      </w:r>
    </w:p>
    <w:p>
      <w:pPr>
        <w:shd w:val="clear" w:color="auto" w:fill="FFFFFF"/>
        <w:spacing w:line="360" w:lineRule="auto"/>
        <w:jc w:val="left"/>
        <w:textAlignment w:val="center"/>
      </w:pPr>
    </w:p>
    <w:p>
      <w:pPr>
        <w:shd w:val="clear" w:color="auto" w:fill="FFFFFF"/>
        <w:spacing w:line="360" w:lineRule="auto"/>
        <w:jc w:val="left"/>
        <w:textAlignment w:val="center"/>
      </w:pPr>
      <w:r>
        <w:t>13．(1)大兴安岭</w:t>
      </w:r>
    </w:p>
    <w:p>
      <w:pPr>
        <w:shd w:val="clear" w:color="auto" w:fill="FFFFFF"/>
        <w:spacing w:line="360" w:lineRule="auto"/>
        <w:jc w:val="left"/>
        <w:textAlignment w:val="center"/>
      </w:pPr>
      <w:r>
        <w:t>(2)     400     减少     草原</w:t>
      </w:r>
    </w:p>
    <w:p>
      <w:pPr>
        <w:shd w:val="clear" w:color="auto" w:fill="FFFFFF"/>
        <w:spacing w:line="360" w:lineRule="auto"/>
        <w:jc w:val="left"/>
        <w:textAlignment w:val="center"/>
      </w:pPr>
      <w:r>
        <w:t>(3)     干旱     畜牧</w:t>
      </w:r>
    </w:p>
    <w:p>
      <w:pPr>
        <w:shd w:val="clear" w:color="auto" w:fill="FFFFFF"/>
        <w:spacing w:line="360" w:lineRule="auto"/>
        <w:jc w:val="left"/>
        <w:textAlignment w:val="center"/>
      </w:pPr>
      <w:r>
        <w:t>(4)位于平原地区，土壤肥沃；黄河流经，引水灌溉便利；地势平坦，便于大面积机械化生产；光照充足，昼夜温差大。</w:t>
      </w:r>
    </w:p>
    <w:p>
      <w:pPr>
        <w:shd w:val="clear" w:color="auto" w:fill="FFFFFF"/>
        <w:spacing w:line="360" w:lineRule="auto"/>
        <w:jc w:val="left"/>
        <w:textAlignment w:val="center"/>
      </w:pPr>
      <w:r>
        <w:t>(5)合理分配水资源;实施跨流域调水;调整产业结构，发展节水农业。</w:t>
      </w:r>
    </w:p>
    <w:p>
      <w:pPr>
        <w:shd w:val="clear" w:color="auto" w:fill="FFFFFF"/>
        <w:spacing w:line="360" w:lineRule="auto"/>
        <w:jc w:val="left"/>
        <w:textAlignment w:val="center"/>
      </w:pPr>
    </w:p>
    <w:p>
      <w:pPr>
        <w:shd w:val="clear" w:color="auto" w:fill="FFFFFF"/>
        <w:spacing w:line="360" w:lineRule="auto"/>
        <w:jc w:val="left"/>
        <w:textAlignment w:val="center"/>
      </w:pPr>
      <w:r>
        <w:t>14．(1)     干旱     塔克拉玛干沙漠</w:t>
      </w:r>
    </w:p>
    <w:p>
      <w:pPr>
        <w:shd w:val="clear" w:color="auto" w:fill="FFFFFF"/>
        <w:spacing w:line="360" w:lineRule="auto"/>
        <w:jc w:val="left"/>
        <w:textAlignment w:val="center"/>
      </w:pPr>
      <w:r>
        <w:t>(2)     河套平原     黄河</w:t>
      </w:r>
    </w:p>
    <w:p>
      <w:pPr>
        <w:shd w:val="clear" w:color="auto" w:fill="FFFFFF"/>
        <w:spacing w:line="360" w:lineRule="auto"/>
        <w:jc w:val="left"/>
        <w:textAlignment w:val="center"/>
      </w:pPr>
      <w:r>
        <w:t>(3)     阿尔泰山     额尔齐斯河     北冰洋</w:t>
      </w:r>
    </w:p>
    <w:p>
      <w:pPr>
        <w:shd w:val="clear" w:color="auto" w:fill="FFFFFF"/>
        <w:spacing w:line="360" w:lineRule="auto"/>
        <w:jc w:val="left"/>
        <w:textAlignment w:val="center"/>
      </w:pPr>
      <w:r>
        <w:t>(4)减少坏境污染，降低成本，节省煤石油等能源</w:t>
      </w:r>
    </w:p>
    <w:p>
      <w:pPr>
        <w:shd w:val="clear" w:color="auto" w:fill="FFFFFF"/>
        <w:spacing w:line="360" w:lineRule="auto"/>
        <w:jc w:val="left"/>
        <w:textAlignment w:val="center"/>
      </w:pPr>
      <w:r>
        <w:t>(5)地形平坦，降水少，晴天多，地广人稀等</w:t>
      </w:r>
    </w:p>
    <w:p>
      <w:pPr>
        <w:shd w:val="clear" w:color="auto" w:fill="FFFFFF"/>
        <w:spacing w:line="360" w:lineRule="auto"/>
        <w:jc w:val="left"/>
        <w:textAlignment w:val="center"/>
      </w:pPr>
    </w:p>
    <w:p>
      <w:pPr>
        <w:shd w:val="clear" w:color="auto" w:fill="FFFFFF"/>
        <w:spacing w:line="360" w:lineRule="auto"/>
        <w:jc w:val="left"/>
        <w:textAlignment w:val="center"/>
      </w:pPr>
      <w:r>
        <w:t>15．(1)     深居内陆，降水少     周围有高大山脉阻挡，降水少</w:t>
      </w:r>
    </w:p>
    <w:p>
      <w:pPr>
        <w:shd w:val="clear" w:color="auto" w:fill="FFFFFF"/>
        <w:spacing w:line="360" w:lineRule="auto"/>
        <w:jc w:val="left"/>
        <w:textAlignment w:val="center"/>
      </w:pPr>
      <w:r>
        <w:t>(2)夏季高温，热量充足；降水少，光照充足；昼夜温差大等</w:t>
      </w:r>
    </w:p>
    <w:p>
      <w:pPr>
        <w:shd w:val="clear" w:color="auto" w:fill="FFFFFF"/>
        <w:spacing w:line="360" w:lineRule="auto"/>
        <w:jc w:val="left"/>
        <w:textAlignment w:val="center"/>
      </w:pPr>
      <w:r>
        <w:t>(3)便于通风，有利于水分蒸发</w:t>
      </w:r>
    </w:p>
    <w:p>
      <w:pPr>
        <w:shd w:val="clear" w:color="auto" w:fill="FFFFFF"/>
        <w:spacing w:line="360" w:lineRule="auto"/>
        <w:jc w:val="left"/>
        <w:textAlignment w:val="center"/>
      </w:pPr>
      <w:r>
        <w:t>(4)为了减少水分的蒸发</w:t>
      </w:r>
    </w:p>
    <w:p>
      <w:pPr>
        <w:shd w:val="clear" w:color="auto" w:fill="FFFFFF"/>
        <w:spacing w:line="360" w:lineRule="auto"/>
        <w:jc w:val="left"/>
        <w:textAlignment w:val="center"/>
      </w:pPr>
      <w:r>
        <w:t>(5)坎儿井合理利用水资源；晾房利用蒸发强烈的气候晒葡萄干；畜牧业适应干旱的气候；种植耐旱作物，发展绿洲农业；发展瓜果种植等</w:t>
      </w:r>
    </w:p>
    <w:p>
      <w:pPr>
        <w:shd w:val="clear" w:color="auto" w:fill="FFFFFF"/>
        <w:spacing w:line="360" w:lineRule="auto"/>
        <w:jc w:val="left"/>
        <w:textAlignment w:val="center"/>
      </w:pPr>
    </w:p>
    <w:p>
      <w:pPr>
        <w:shd w:val="clear" w:color="auto" w:fill="FFFFFF"/>
        <w:spacing w:line="360" w:lineRule="auto"/>
        <w:jc w:val="left"/>
        <w:textAlignment w:val="center"/>
        <w:sectPr>
          <w:headerReference r:id="rId5" w:type="default"/>
          <w:footerReference r:id="rId7" w:type="default"/>
          <w:headerReference r:id="rId6" w:type="even"/>
          <w:footerReference r:id="rId8" w:type="even"/>
          <w:pgSz w:w="11906" w:h="16838"/>
          <w:pgMar w:top="1440" w:right="1797" w:bottom="1440" w:left="1797" w:header="851" w:footer="992" w:gutter="0"/>
          <w:pgNumType w:start="1"/>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7</w:instrText>
    </w:r>
    <w:r>
      <w:fldChar w:fldCharType="end"/>
    </w:r>
    <w:r>
      <w:instrText xml:space="preserve"> </w:instrText>
    </w:r>
    <w:r>
      <w:fldChar w:fldCharType="separate"/>
    </w:r>
    <w:r>
      <w:t>7</w:t>
    </w:r>
    <w:r>
      <w:fldChar w:fldCharType="end"/>
    </w:r>
    <w:r>
      <w:rPr>
        <w:rFonts w:hint="eastAsia"/>
      </w:rPr>
      <w:t>页</w:t>
    </w:r>
  </w:p>
  <w:p>
    <w:pPr>
      <w:tabs>
        <w:tab w:val="center" w:pos="4153"/>
        <w:tab w:val="right" w:pos="8306"/>
      </w:tabs>
      <w:snapToGrid w:val="0"/>
      <w:jc w:val="left"/>
      <w:rPr>
        <w:kern w:val="0"/>
        <w:sz w:val="2"/>
        <w:szCs w:val="2"/>
      </w:rPr>
    </w:pPr>
    <w:r>
      <w:rPr>
        <w:color w:val="FFFFFF"/>
        <w:sz w:val="2"/>
        <w:szCs w:val="2"/>
      </w:rPr>
      <w:pict>
        <v:shape id="PowerPlusWaterMarkObject1453549720" o:spid="_x0000_s2049"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0"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p>
    <w:pPr>
      <w:tabs>
        <w:tab w:val="center" w:pos="4153"/>
        <w:tab w:val="right" w:pos="8306"/>
      </w:tabs>
      <w:snapToGrid w:val="0"/>
      <w:jc w:val="left"/>
      <w:rPr>
        <w:kern w:val="0"/>
        <w:sz w:val="2"/>
        <w:szCs w:val="2"/>
      </w:rPr>
    </w:pPr>
    <w:r>
      <w:rPr>
        <w:color w:val="FFFFFF"/>
        <w:sz w:val="2"/>
        <w:szCs w:val="2"/>
      </w:rPr>
      <w:pict>
        <v:shape id="_x0000_s2051" o:spid="_x0000_s2051" o:spt="136" alt="学科网 zxxk.com" type="#_x0000_t136" style="position:absolute;left:0pt;margin-left:158.95pt;margin-top:407.9pt;height:2.85pt;width:2.85pt;mso-position-horizontal-relative:margin;mso-position-vertical-relative:margin;rotation:20643840f;z-index:-251655168;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_x0000_s2052" o:spid="_x0000_s2052" o:spt="75" alt="学科网 zxxk.com" type="#_x0000_t75" style="position:absolute;left:0pt;margin-left:64.05pt;margin-top:-20.75pt;height:0.05pt;width:0.0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7</w:instrText>
    </w:r>
    <w:r>
      <w:fldChar w:fldCharType="end"/>
    </w:r>
    <w:r>
      <w:instrText xml:space="preserve"> </w:instrText>
    </w:r>
    <w:r>
      <w:fldChar w:fldCharType="separate"/>
    </w:r>
    <w:r>
      <w:t>7</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7"/>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VjNDY1NTJkY2ViNDBjY2VmNGI1YTgyMDgyOGI0MjcifQ=="/>
  </w:docVars>
  <w:rsids>
    <w:rsidRoot w:val="00C806B0"/>
    <w:rsid w:val="000232A6"/>
    <w:rsid w:val="00043B54"/>
    <w:rsid w:val="00065CD2"/>
    <w:rsid w:val="001D7A06"/>
    <w:rsid w:val="002776FB"/>
    <w:rsid w:val="00284433"/>
    <w:rsid w:val="002A1EC6"/>
    <w:rsid w:val="002E035E"/>
    <w:rsid w:val="003C14A9"/>
    <w:rsid w:val="003F38F2"/>
    <w:rsid w:val="004151FC"/>
    <w:rsid w:val="0064153B"/>
    <w:rsid w:val="006B16C5"/>
    <w:rsid w:val="00776133"/>
    <w:rsid w:val="0085337F"/>
    <w:rsid w:val="00855687"/>
    <w:rsid w:val="008C07DE"/>
    <w:rsid w:val="009E611B"/>
    <w:rsid w:val="00A30CCE"/>
    <w:rsid w:val="00AC3E9C"/>
    <w:rsid w:val="00BC4F14"/>
    <w:rsid w:val="00BC62FB"/>
    <w:rsid w:val="00BF535F"/>
    <w:rsid w:val="00C806B0"/>
    <w:rsid w:val="00E476EE"/>
    <w:rsid w:val="00EF035E"/>
    <w:rsid w:val="00FA429B"/>
    <w:rsid w:val="413F17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link w:val="7"/>
    <w:unhideWhenUsed/>
    <w:uiPriority w:val="99"/>
    <w:pPr>
      <w:tabs>
        <w:tab w:val="center" w:pos="4153"/>
        <w:tab w:val="right" w:pos="8306"/>
      </w:tabs>
      <w:snapToGrid w:val="0"/>
      <w:jc w:val="left"/>
    </w:pPr>
    <w:rPr>
      <w:sz w:val="18"/>
      <w:szCs w:val="18"/>
    </w:rPr>
  </w:style>
  <w:style w:type="paragraph" w:styleId="3">
    <w:name w:val="header"/>
    <w:basedOn w:val="1"/>
    <w:link w:val="6"/>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uiPriority w:val="99"/>
    <w:rPr>
      <w:sz w:val="18"/>
      <w:szCs w:val="18"/>
    </w:rPr>
  </w:style>
  <w:style w:type="character" w:customStyle="1" w:styleId="7">
    <w:name w:val="页脚 字符"/>
    <w:basedOn w:val="5"/>
    <w:link w:val="2"/>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footer" Target="footer2.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customXml" Target="../customXml/item2.xml"/><Relationship Id="rId27" Type="http://schemas.openxmlformats.org/officeDocument/2006/relationships/customXml" Target="../customXml/item1.xml"/><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2049"/>
    <customShpInfo spid="_x0000_s2050"/>
    <customShpInfo spid="_x0000_s2051"/>
    <customShpInfo spid="_x0000_s2052"/>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Template>
  <Pages>10</Pages>
  <Words>2560</Words>
  <Characters>2760</Characters>
  <Lines>22</Lines>
  <Paragraphs>6</Paragraphs>
  <TotalTime>4</TotalTime>
  <ScaleCrop>false</ScaleCrop>
  <LinksUpToDate>false</LinksUpToDate>
  <CharactersWithSpaces>2969</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admin</dc:creator>
  <cp:lastModifiedBy>admin</cp:lastModifiedBy>
  <dcterms:modified xsi:type="dcterms:W3CDTF">2023-06-22T03:36:29Z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2052-11.1.0.14309</vt:lpwstr>
  </property>
  <property fmtid="{D5CDD505-2E9C-101B-9397-08002B2CF9AE}" pid="7" name="ICV">
    <vt:lpwstr>B3BB20BA6534476583FDEE3799891E97_12</vt:lpwstr>
  </property>
</Properties>
</file>